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Додаток _______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Затверджено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наказом Головного управління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Держгеокадастру у Донецькій області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від </w:t>
      </w:r>
      <w:r w:rsidR="004C54CB">
        <w:rPr>
          <w:rStyle w:val="rvts15"/>
          <w:sz w:val="24"/>
        </w:rPr>
        <w:t>___________2020 року № ____</w:t>
      </w:r>
    </w:p>
    <w:p w:rsidR="001A477A" w:rsidRPr="0000022B" w:rsidRDefault="001A477A" w:rsidP="009177C7">
      <w:pPr>
        <w:tabs>
          <w:tab w:val="left" w:pos="1342"/>
          <w:tab w:val="left" w:pos="12225"/>
        </w:tabs>
        <w:ind w:left="6804" w:firstLine="0"/>
        <w:jc w:val="left"/>
        <w:rPr>
          <w:rStyle w:val="rvts15"/>
          <w:b/>
          <w:sz w:val="24"/>
        </w:rPr>
      </w:pPr>
      <w:r w:rsidRPr="0000022B">
        <w:rPr>
          <w:rStyle w:val="rvts15"/>
          <w:b/>
          <w:sz w:val="24"/>
        </w:rPr>
        <w:tab/>
        <w:t xml:space="preserve"> </w:t>
      </w:r>
    </w:p>
    <w:p w:rsidR="001A477A" w:rsidRPr="0000022B" w:rsidRDefault="001A477A" w:rsidP="001A477A">
      <w:pPr>
        <w:pStyle w:val="2"/>
        <w:shd w:val="clear" w:color="auto" w:fill="auto"/>
        <w:spacing w:before="0"/>
        <w:ind w:left="40"/>
        <w:jc w:val="center"/>
        <w:rPr>
          <w:rStyle w:val="rvts15"/>
          <w:sz w:val="24"/>
          <w:szCs w:val="24"/>
        </w:rPr>
      </w:pPr>
      <w:r w:rsidRPr="0000022B">
        <w:rPr>
          <w:rStyle w:val="rvts15"/>
          <w:sz w:val="24"/>
          <w:szCs w:val="24"/>
        </w:rPr>
        <w:t xml:space="preserve">УМОВИ 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rFonts w:eastAsia="Arial Unicode MS"/>
          <w:color w:val="000000"/>
          <w:sz w:val="24"/>
          <w:szCs w:val="24"/>
        </w:rPr>
      </w:pPr>
      <w:r w:rsidRPr="0000022B">
        <w:rPr>
          <w:sz w:val="24"/>
          <w:szCs w:val="24"/>
        </w:rPr>
        <w:t xml:space="preserve">проведення конкурсу </w:t>
      </w:r>
      <w:r w:rsidRPr="0000022B">
        <w:rPr>
          <w:rFonts w:eastAsia="Arial Unicode MS"/>
          <w:color w:val="000000"/>
          <w:sz w:val="24"/>
          <w:szCs w:val="24"/>
        </w:rPr>
        <w:t>на зайняття вакантної посади державної служби категорії «</w:t>
      </w:r>
      <w:r w:rsidR="00B104DE">
        <w:rPr>
          <w:rFonts w:eastAsia="Arial Unicode MS"/>
          <w:color w:val="000000"/>
          <w:sz w:val="24"/>
          <w:szCs w:val="24"/>
        </w:rPr>
        <w:t>Б</w:t>
      </w:r>
      <w:r w:rsidRPr="0000022B">
        <w:rPr>
          <w:rFonts w:eastAsia="Arial Unicode MS"/>
          <w:color w:val="000000"/>
          <w:sz w:val="24"/>
          <w:szCs w:val="24"/>
        </w:rPr>
        <w:t xml:space="preserve">» </w:t>
      </w:r>
    </w:p>
    <w:p w:rsidR="001A477A" w:rsidRPr="0000022B" w:rsidRDefault="00294E3E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Заступника начальника</w:t>
      </w:r>
      <w:r w:rsidR="00860488">
        <w:rPr>
          <w:sz w:val="24"/>
          <w:szCs w:val="24"/>
        </w:rPr>
        <w:t xml:space="preserve"> управління - начальника</w:t>
      </w:r>
      <w:r>
        <w:rPr>
          <w:sz w:val="24"/>
          <w:szCs w:val="24"/>
        </w:rPr>
        <w:t xml:space="preserve"> відділу у </w:t>
      </w:r>
      <w:proofErr w:type="spellStart"/>
      <w:r w:rsidR="00860488">
        <w:rPr>
          <w:sz w:val="24"/>
          <w:szCs w:val="24"/>
        </w:rPr>
        <w:t>Бахмутському</w:t>
      </w:r>
      <w:proofErr w:type="spellEnd"/>
      <w:r w:rsidR="00860488">
        <w:rPr>
          <w:sz w:val="24"/>
          <w:szCs w:val="24"/>
        </w:rPr>
        <w:t xml:space="preserve"> районі Міськрайонного управління у </w:t>
      </w:r>
      <w:proofErr w:type="spellStart"/>
      <w:r w:rsidR="00860488">
        <w:rPr>
          <w:sz w:val="24"/>
          <w:szCs w:val="24"/>
        </w:rPr>
        <w:t>Бахмутському</w:t>
      </w:r>
      <w:proofErr w:type="spellEnd"/>
      <w:r w:rsidR="00860488">
        <w:rPr>
          <w:sz w:val="24"/>
          <w:szCs w:val="24"/>
        </w:rPr>
        <w:t xml:space="preserve"> районі та м. </w:t>
      </w:r>
      <w:proofErr w:type="spellStart"/>
      <w:r w:rsidR="00860488">
        <w:rPr>
          <w:sz w:val="24"/>
          <w:szCs w:val="24"/>
        </w:rPr>
        <w:t>Бахмуті</w:t>
      </w:r>
      <w:proofErr w:type="spellEnd"/>
      <w:r w:rsidR="001A477A" w:rsidRPr="0000022B">
        <w:rPr>
          <w:sz w:val="24"/>
          <w:szCs w:val="24"/>
        </w:rPr>
        <w:t xml:space="preserve"> Головного управління Держгеокадастру в </w:t>
      </w:r>
      <w:r w:rsidR="00AF63B6" w:rsidRPr="0000022B">
        <w:rPr>
          <w:sz w:val="24"/>
          <w:szCs w:val="24"/>
        </w:rPr>
        <w:t xml:space="preserve">Донецькій </w:t>
      </w:r>
      <w:r w:rsidR="001A477A" w:rsidRPr="0000022B">
        <w:rPr>
          <w:sz w:val="24"/>
          <w:szCs w:val="24"/>
        </w:rPr>
        <w:t xml:space="preserve"> області</w:t>
      </w:r>
      <w:r w:rsidR="00477624" w:rsidRPr="0000022B">
        <w:rPr>
          <w:sz w:val="24"/>
          <w:szCs w:val="24"/>
        </w:rPr>
        <w:t xml:space="preserve"> </w:t>
      </w:r>
    </w:p>
    <w:p w:rsidR="00477624" w:rsidRPr="0000022B" w:rsidRDefault="00477624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 xml:space="preserve">Категорія </w:t>
      </w:r>
      <w:r w:rsidR="00B104DE">
        <w:rPr>
          <w:sz w:val="24"/>
          <w:szCs w:val="24"/>
        </w:rPr>
        <w:t>Б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"/>
        <w:gridCol w:w="2701"/>
        <w:gridCol w:w="6725"/>
      </w:tblGrid>
      <w:tr w:rsidR="001A477A" w:rsidRPr="0000022B" w:rsidTr="00EA38E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Загальні умови</w:t>
            </w:r>
          </w:p>
        </w:tc>
      </w:tr>
      <w:tr w:rsidR="00730DEA" w:rsidRPr="0000022B" w:rsidTr="00EA38E6">
        <w:trPr>
          <w:trHeight w:val="4105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1A477A" w:rsidP="009C167F">
            <w:pPr>
              <w:pStyle w:val="rvps14"/>
              <w:spacing w:before="0" w:beforeAutospacing="0" w:after="0" w:afterAutospacing="0"/>
            </w:pPr>
            <w:r w:rsidRPr="0000022B">
              <w:t>Посадові обов’язки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1" w:rsidRPr="0000022B" w:rsidRDefault="00772F71" w:rsidP="009C167F">
            <w:pPr>
              <w:ind w:firstLine="708"/>
              <w:rPr>
                <w:rFonts w:eastAsia="Times New Roman"/>
                <w:sz w:val="24"/>
              </w:rPr>
            </w:pPr>
          </w:p>
          <w:p w:rsidR="00772F71" w:rsidRPr="0000022B" w:rsidRDefault="00294E3E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 участь у реалізації державної політики та вносить пропозиції щодо вдосконалення законодавства з питань регулювання земельних відносин, розпорядження землями державної та комунальної власності, ведення державного земельного кадастру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294E3E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 участь у виконанні загальнодержавних і регіональних програм у сфері ведення державного земельного кадастру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294E3E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 участь у створенні умов для раціонального та економічно обґрунтованого використання земель міста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294E3E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Вносить пропозиції щодо розроблення та здійснення організаційних та інших заходів, спрямованих на раціональне використання земель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EF3DC9" w:rsidRPr="00EF3DC9" w:rsidRDefault="00FE6F14" w:rsidP="00EF3DC9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регулювання земельних відносин, створення та ведення державного земельного кадастру</w:t>
            </w:r>
            <w:r w:rsidR="00EF3DC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EF3DC9" w:rsidRPr="00EF3DC9" w:rsidRDefault="00FE6F14" w:rsidP="00EF3DC9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Вносить пропозиції щодо вдосконалення обліку та звітності</w:t>
            </w:r>
            <w:r w:rsidR="00EF3DC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1A477A" w:rsidRPr="00FE6F14" w:rsidRDefault="00FE6F14" w:rsidP="00FE6F1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контроль за наданням адміністративних послуг згідно з переліком, що затверджується Кабінетом Міністрів України;</w:t>
            </w:r>
          </w:p>
          <w:p w:rsidR="00FE6F14" w:rsidRPr="00FE6F14" w:rsidRDefault="00FE6F14" w:rsidP="00FE6F1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ефективне використання бюджетних коштів, збереження майна, раціональне використання товарно-матеріальних цінностей;</w:t>
            </w:r>
          </w:p>
          <w:p w:rsidR="00FE6F14" w:rsidRPr="0000022B" w:rsidRDefault="00FE6F14" w:rsidP="00FE6F14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Розглядає звернення громадян з питань, що належать до компетенції відділу, забезпечує в межах своїх повноважень виявлення та усунення причин, що подовжують скарги громадян.</w:t>
            </w:r>
          </w:p>
        </w:tc>
      </w:tr>
      <w:tr w:rsidR="00730DEA" w:rsidRPr="0000022B" w:rsidTr="00EA38E6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Умови оплати праці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860488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 xml:space="preserve">посадовий оклад </w:t>
            </w:r>
            <w:r w:rsidR="00860488">
              <w:rPr>
                <w:rFonts w:eastAsia="Times New Roman"/>
                <w:lang w:eastAsia="ru-RU"/>
              </w:rPr>
              <w:t>–6200</w:t>
            </w:r>
            <w:r w:rsidR="00EA38E6">
              <w:rPr>
                <w:rFonts w:eastAsia="Times New Roman"/>
                <w:lang w:eastAsia="ru-RU"/>
              </w:rPr>
              <w:t>,00 грн.</w:t>
            </w:r>
            <w:r w:rsidRPr="0000022B">
              <w:rPr>
                <w:rFonts w:eastAsia="Times New Roman"/>
                <w:lang w:eastAsia="ru-RU"/>
              </w:rPr>
              <w:t>, надбавки та доплати відповідно до статті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 (зі змінами)</w:t>
            </w:r>
          </w:p>
        </w:tc>
      </w:tr>
      <w:tr w:rsidR="00730DEA" w:rsidRPr="0000022B" w:rsidTr="00EA38E6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 xml:space="preserve">Інформація про строковість чи безстроковість </w:t>
            </w:r>
            <w:r w:rsidRPr="0000022B">
              <w:lastRenderedPageBreak/>
              <w:t>призначення на посаду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9C167F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lastRenderedPageBreak/>
              <w:t>безстрокове призначення на посаду</w:t>
            </w:r>
          </w:p>
        </w:tc>
      </w:tr>
      <w:tr w:rsidR="00DF43B0" w:rsidRPr="0000022B" w:rsidTr="00EA38E6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B0" w:rsidRPr="0000022B" w:rsidRDefault="009E0C34" w:rsidP="00DF43B0">
            <w:pPr>
              <w:pStyle w:val="rvps14"/>
            </w:pPr>
            <w:r>
              <w:rPr>
                <w:color w:val="000000"/>
                <w:shd w:val="clear" w:color="auto" w:fill="FFFFFF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B0" w:rsidRDefault="00DF43B0" w:rsidP="00DF43B0">
            <w:pPr>
              <w:spacing w:line="252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(career.gov.ua)</w:t>
            </w:r>
          </w:p>
          <w:p w:rsidR="00DF43B0" w:rsidRDefault="00DF43B0" w:rsidP="00DF43B0">
            <w:pPr>
              <w:spacing w:line="252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F43B0" w:rsidRDefault="00DF43B0" w:rsidP="00DF43B0">
            <w:pPr>
              <w:spacing w:line="252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2) резюме за формою згідно з додатком 2</w:t>
            </w:r>
            <w:r>
              <w:rPr>
                <w:rFonts w:eastAsia="Times New Roman"/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прізвище, ім’я, по батькові кандидата;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рівня вільного володіння державною мовою;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DF43B0" w:rsidRDefault="00DF43B0" w:rsidP="00DF43B0">
            <w:pPr>
              <w:shd w:val="clear" w:color="auto" w:fill="FFFFFF"/>
              <w:tabs>
                <w:tab w:val="left" w:pos="409"/>
              </w:tabs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3)заяву, в якій повідомляє, що до неї не застосовуються заборони, визначені частиною </w:t>
            </w:r>
            <w:hyperlink r:id="rId5" w:anchor="n13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третьою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четвертою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     Особа, яка бажає взяти участь у конкурсі, несе персональну відповідальність за достовірність наданої інформації.</w:t>
            </w:r>
          </w:p>
          <w:p w:rsidR="00DF43B0" w:rsidRDefault="00DF43B0" w:rsidP="00DF43B0">
            <w:pPr>
              <w:shd w:val="clear" w:color="auto" w:fill="FFFFFF"/>
              <w:spacing w:line="252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Інформація для участі у конкурсі подається до 18год. 00 хв.   02 березня 2020 року </w:t>
            </w:r>
          </w:p>
        </w:tc>
      </w:tr>
      <w:tr w:rsidR="00DF43B0" w:rsidRPr="0000022B" w:rsidTr="00EA38E6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B0" w:rsidRPr="0000022B" w:rsidRDefault="00DF43B0" w:rsidP="00DF43B0">
            <w:pPr>
              <w:pStyle w:val="rvps14"/>
            </w:pPr>
            <w:r w:rsidRPr="0000022B">
              <w:rPr>
                <w:shd w:val="clear" w:color="auto" w:fill="FFFFFF"/>
              </w:rPr>
              <w:t>Додаткові (необов’язкові) документи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B0" w:rsidRDefault="00DF43B0" w:rsidP="00DF43B0">
            <w:pPr>
              <w:shd w:val="clear" w:color="auto" w:fill="FFFFFF"/>
              <w:spacing w:line="252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компетентностей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тощо.</w:t>
            </w:r>
          </w:p>
          <w:p w:rsidR="00DF43B0" w:rsidRDefault="00DF43B0" w:rsidP="00DF43B0">
            <w:pPr>
              <w:pStyle w:val="rvps2"/>
              <w:spacing w:before="0" w:beforeAutospacing="0" w:after="0" w:afterAutospacing="0" w:line="252" w:lineRule="auto"/>
              <w:jc w:val="both"/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F43B0" w:rsidRPr="0000022B" w:rsidTr="00EA38E6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B0" w:rsidRPr="0000022B" w:rsidRDefault="002E55F6" w:rsidP="00DF43B0">
            <w:pPr>
              <w:pStyle w:val="rvps14"/>
            </w:pPr>
            <w:bookmarkStart w:id="0" w:name="_GoBack"/>
            <w:bookmarkEnd w:id="0"/>
            <w:r w:rsidRPr="002E55F6">
              <w:rPr>
                <w:rFonts w:eastAsia="Times New Roman"/>
                <w:lang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B0" w:rsidRDefault="00DF43B0" w:rsidP="00DF43B0">
            <w:pPr>
              <w:spacing w:line="252" w:lineRule="auto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м. Краматорськ, б-р Машинобудівників, 16.</w:t>
            </w:r>
          </w:p>
          <w:p w:rsidR="00DF43B0" w:rsidRDefault="00DF43B0" w:rsidP="00DF43B0">
            <w:pPr>
              <w:pStyle w:val="a4"/>
              <w:spacing w:before="0" w:beforeAutospacing="0" w:after="0" w:afterAutospacing="0" w:line="252" w:lineRule="auto"/>
              <w:jc w:val="both"/>
              <w:rPr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10-00   11 березня 2020 року </w:t>
            </w:r>
          </w:p>
        </w:tc>
      </w:tr>
      <w:tr w:rsidR="00730DEA" w:rsidRPr="0000022B" w:rsidTr="00EA38E6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4"/>
            </w:pPr>
            <w:r w:rsidRPr="0000022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372F2B" w:rsidP="00477624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Надуховська</w:t>
            </w:r>
            <w:proofErr w:type="spellEnd"/>
            <w:r>
              <w:rPr>
                <w:rFonts w:eastAsia="Times New Roman"/>
                <w:sz w:val="24"/>
              </w:rPr>
              <w:t xml:space="preserve"> Тетяна Віталіївна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тел. 0</w:t>
            </w:r>
            <w:r w:rsidR="00372F2B">
              <w:rPr>
                <w:rFonts w:eastAsia="Times New Roman"/>
                <w:sz w:val="24"/>
              </w:rPr>
              <w:t>95</w:t>
            </w:r>
            <w:r w:rsidRPr="0000022B">
              <w:rPr>
                <w:rFonts w:eastAsia="Times New Roman"/>
                <w:sz w:val="24"/>
              </w:rPr>
              <w:t xml:space="preserve"> </w:t>
            </w:r>
            <w:r w:rsidR="00202C70">
              <w:rPr>
                <w:rFonts w:eastAsia="Times New Roman"/>
                <w:sz w:val="24"/>
              </w:rPr>
              <w:t>7</w:t>
            </w:r>
            <w:r w:rsidR="00372F2B">
              <w:rPr>
                <w:rFonts w:eastAsia="Times New Roman"/>
                <w:sz w:val="24"/>
              </w:rPr>
              <w:t>247851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e-</w:t>
            </w:r>
            <w:proofErr w:type="spellStart"/>
            <w:r w:rsidRPr="0000022B">
              <w:rPr>
                <w:rFonts w:eastAsia="Times New Roman"/>
                <w:sz w:val="24"/>
              </w:rPr>
              <w:t>mail</w:t>
            </w:r>
            <w:proofErr w:type="spellEnd"/>
            <w:r w:rsidRPr="0000022B">
              <w:rPr>
                <w:rFonts w:eastAsia="Times New Roman"/>
                <w:sz w:val="24"/>
              </w:rPr>
              <w:t>: guzrdon@ukr.net</w:t>
            </w:r>
          </w:p>
          <w:p w:rsidR="00477624" w:rsidRPr="0000022B" w:rsidRDefault="00477624" w:rsidP="00477624">
            <w:pPr>
              <w:pStyle w:val="a4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 w:rsidRPr="0000022B">
              <w:rPr>
                <w:rFonts w:eastAsia="Times New Roman"/>
                <w:lang w:val="uk-UA"/>
              </w:rPr>
              <w:t> </w:t>
            </w:r>
          </w:p>
        </w:tc>
      </w:tr>
      <w:tr w:rsidR="00730DEA" w:rsidRPr="0000022B" w:rsidTr="00EA38E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Кваліфікаційні вимоги</w:t>
            </w:r>
          </w:p>
        </w:tc>
      </w:tr>
      <w:tr w:rsidR="00730DEA" w:rsidRPr="0000022B" w:rsidTr="00EA38E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Освіта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C96533" w:rsidP="00FA6E7A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вища освіта за освітнім ступенем магістра (спеціаліста)</w:t>
            </w:r>
            <w:r w:rsidR="00FE6F14">
              <w:rPr>
                <w:rFonts w:eastAsia="Times New Roman"/>
                <w:sz w:val="24"/>
              </w:rPr>
              <w:t xml:space="preserve"> </w:t>
            </w:r>
            <w:r w:rsidR="00FE6F14" w:rsidRPr="00AF7BCB">
              <w:rPr>
                <w:sz w:val="24"/>
              </w:rPr>
              <w:t xml:space="preserve">за </w:t>
            </w:r>
            <w:r w:rsidR="00FE6F14" w:rsidRPr="00AF7BCB">
              <w:rPr>
                <w:sz w:val="24"/>
              </w:rPr>
              <w:lastRenderedPageBreak/>
              <w:t>спеціальністю «Геодезія та землеустрій», «Право».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730DEA" w:rsidRPr="0000022B" w:rsidTr="00EA38E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Досвід роботи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C96533" w:rsidP="00253CA8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30DEA" w:rsidRPr="0000022B" w:rsidTr="00EA38E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Володіння державною мовою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вільне володіння державною мовою</w:t>
            </w:r>
          </w:p>
        </w:tc>
      </w:tr>
      <w:tr w:rsidR="00730DEA" w:rsidRPr="0000022B" w:rsidTr="00EA38E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rPr>
                <w:b/>
              </w:rPr>
              <w:t>Вимоги до компетентності</w:t>
            </w:r>
          </w:p>
        </w:tc>
      </w:tr>
      <w:tr w:rsidR="00EA38E6" w:rsidRPr="0000022B" w:rsidTr="00EA38E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ind w:firstLine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Лідерство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652BB3" w:rsidRDefault="00EA38E6" w:rsidP="00650B7A">
            <w:pPr>
              <w:ind w:firstLine="0"/>
              <w:textAlignment w:val="baseline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ведення ділових переговорів, вміння обґрунтовувати власну позицію, досягнення кінцевих результатів</w:t>
            </w:r>
          </w:p>
        </w:tc>
      </w:tr>
      <w:tr w:rsidR="00EA38E6" w:rsidRPr="0000022B" w:rsidTr="00EA38E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Прийняття ефективних рішень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вирішувати комплексні завдання, ефективно використовувати ресурси у тому числі фінансові та матеріальні, вміння працювати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багатозадачності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встановлення цілей, пріоритетів та орієнтирів</w:t>
            </w:r>
          </w:p>
        </w:tc>
      </w:tr>
      <w:tr w:rsidR="00EA38E6" w:rsidRPr="0000022B" w:rsidTr="00EA38E6">
        <w:trPr>
          <w:trHeight w:val="54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rvps12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Default="00EA38E6" w:rsidP="00650B7A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Комунікації та взаємодія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Default="00EA38E6" w:rsidP="00650B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ефективної комунікації та публічних виступів, співпраця, відкритість</w:t>
            </w:r>
          </w:p>
        </w:tc>
      </w:tr>
      <w:tr w:rsidR="00EA38E6" w:rsidRPr="0000022B" w:rsidTr="00EA38E6">
        <w:trPr>
          <w:trHeight w:val="3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rvps12"/>
              <w:jc w:val="center"/>
            </w:pPr>
            <w: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Особистісні якості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дисципліна, самоорганізація, ініціативність, незалежність, вміння працювати в стресових ситуаціях.</w:t>
            </w:r>
          </w:p>
        </w:tc>
      </w:tr>
      <w:tr w:rsidR="00EA38E6" w:rsidRPr="0000022B" w:rsidTr="00EA38E6">
        <w:trPr>
          <w:trHeight w:val="3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rvps12"/>
              <w:jc w:val="center"/>
            </w:pPr>
            <w: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Уміння працювати з комп’ютером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6" w:rsidRPr="0000022B" w:rsidRDefault="00EA38E6" w:rsidP="00650B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0002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Excel, </w:t>
            </w: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MS Office, Outlook Express, Internet)</w:t>
            </w:r>
          </w:p>
        </w:tc>
      </w:tr>
      <w:tr w:rsidR="00730DEA" w:rsidRPr="0000022B" w:rsidTr="00EA38E6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00022B">
              <w:rPr>
                <w:b/>
                <w:sz w:val="24"/>
              </w:rPr>
              <w:t>Професійні знання</w:t>
            </w:r>
          </w:p>
        </w:tc>
      </w:tr>
      <w:tr w:rsidR="00730DEA" w:rsidRPr="0000022B" w:rsidTr="00EA38E6">
        <w:trPr>
          <w:trHeight w:val="36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Знання законодавства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Конституція України; 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службу»;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477624" w:rsidRPr="0000022B" w:rsidTr="00EA38E6">
        <w:trPr>
          <w:trHeight w:val="218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Pr="0000022B" w:rsidRDefault="00752A20" w:rsidP="00752A2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Закон України «Про землеустрій», </w:t>
            </w:r>
          </w:p>
          <w:p w:rsidR="00752A20" w:rsidRPr="0000022B" w:rsidRDefault="00752A20" w:rsidP="00752A2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Земельний кодекс України, </w:t>
            </w:r>
          </w:p>
          <w:p w:rsidR="00752A20" w:rsidRPr="0000022B" w:rsidRDefault="00752A20" w:rsidP="00752A2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Закони України «Про охорону земель», </w:t>
            </w:r>
          </w:p>
          <w:p w:rsidR="00752A20" w:rsidRPr="0000022B" w:rsidRDefault="00752A20" w:rsidP="00752A2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«Про екологічну мережу України», </w:t>
            </w:r>
          </w:p>
          <w:p w:rsidR="00652BB3" w:rsidRPr="0000022B" w:rsidRDefault="00752A20" w:rsidP="00752A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«Про природно-заповідний фонд України»</w:t>
            </w:r>
          </w:p>
        </w:tc>
      </w:tr>
    </w:tbl>
    <w:p w:rsidR="001A477A" w:rsidRDefault="001A477A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00022B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347A92" w:rsidRDefault="009177C7" w:rsidP="009177C7">
      <w:pPr>
        <w:tabs>
          <w:tab w:val="left" w:pos="4111"/>
        </w:tabs>
        <w:ind w:firstLine="0"/>
        <w:rPr>
          <w:rFonts w:eastAsia="Times New Roman"/>
          <w:sz w:val="24"/>
        </w:rPr>
      </w:pPr>
      <w:r w:rsidRPr="00347A92">
        <w:rPr>
          <w:rFonts w:eastAsia="Times New Roman"/>
          <w:sz w:val="24"/>
        </w:rPr>
        <w:t>В.о. начальника  Головного управління                                                               Т.ПІДГОРНА</w:t>
      </w: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Заступник начальника - начальник відділу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роботи з персоналом територіальних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структурних підрозділів </w:t>
      </w:r>
      <w:r w:rsidR="00652BB3">
        <w:rPr>
          <w:rFonts w:eastAsia="Times New Roman"/>
          <w:bCs/>
          <w:sz w:val="24"/>
        </w:rPr>
        <w:t>управління персоналом</w:t>
      </w:r>
      <w:r w:rsidRPr="00347A92">
        <w:rPr>
          <w:rFonts w:eastAsia="Times New Roman"/>
          <w:bCs/>
          <w:sz w:val="24"/>
        </w:rPr>
        <w:t xml:space="preserve">                                                Т.БЕЗКУЦЬКА</w:t>
      </w:r>
    </w:p>
    <w:p w:rsidR="00A25DCE" w:rsidRPr="0000022B" w:rsidRDefault="00A25DCE" w:rsidP="009177C7">
      <w:pPr>
        <w:ind w:firstLine="0"/>
        <w:rPr>
          <w:color w:val="FF0000"/>
          <w:sz w:val="24"/>
        </w:rPr>
      </w:pPr>
    </w:p>
    <w:sectPr w:rsidR="00A25DCE" w:rsidRPr="0000022B" w:rsidSect="009177C7">
      <w:pgSz w:w="11906" w:h="16838"/>
      <w:pgMar w:top="567" w:right="70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8B5"/>
    <w:multiLevelType w:val="hybridMultilevel"/>
    <w:tmpl w:val="C6E03518"/>
    <w:lvl w:ilvl="0" w:tplc="65200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A4"/>
    <w:rsid w:val="0000022B"/>
    <w:rsid w:val="000769C0"/>
    <w:rsid w:val="000F2E9E"/>
    <w:rsid w:val="00102F20"/>
    <w:rsid w:val="00193938"/>
    <w:rsid w:val="001A477A"/>
    <w:rsid w:val="001B1FDF"/>
    <w:rsid w:val="001F5702"/>
    <w:rsid w:val="00202C70"/>
    <w:rsid w:val="00253CA8"/>
    <w:rsid w:val="00294E3E"/>
    <w:rsid w:val="002E55F6"/>
    <w:rsid w:val="00330F17"/>
    <w:rsid w:val="00372F2B"/>
    <w:rsid w:val="00477624"/>
    <w:rsid w:val="004C54CB"/>
    <w:rsid w:val="00652BB3"/>
    <w:rsid w:val="00730DEA"/>
    <w:rsid w:val="00735090"/>
    <w:rsid w:val="007429B6"/>
    <w:rsid w:val="00743AAD"/>
    <w:rsid w:val="00752A20"/>
    <w:rsid w:val="00772F71"/>
    <w:rsid w:val="007D405C"/>
    <w:rsid w:val="00812A98"/>
    <w:rsid w:val="008206F7"/>
    <w:rsid w:val="00860488"/>
    <w:rsid w:val="008A1DE9"/>
    <w:rsid w:val="009177C7"/>
    <w:rsid w:val="00960EF7"/>
    <w:rsid w:val="00961507"/>
    <w:rsid w:val="009E0C34"/>
    <w:rsid w:val="00A25DCE"/>
    <w:rsid w:val="00A82F12"/>
    <w:rsid w:val="00A97B61"/>
    <w:rsid w:val="00AB357A"/>
    <w:rsid w:val="00AE4D16"/>
    <w:rsid w:val="00AF63B6"/>
    <w:rsid w:val="00B104DE"/>
    <w:rsid w:val="00B41B49"/>
    <w:rsid w:val="00C225BC"/>
    <w:rsid w:val="00C96533"/>
    <w:rsid w:val="00CB2D60"/>
    <w:rsid w:val="00D346ED"/>
    <w:rsid w:val="00D858EF"/>
    <w:rsid w:val="00DF43B0"/>
    <w:rsid w:val="00E46AC9"/>
    <w:rsid w:val="00E90B58"/>
    <w:rsid w:val="00EA38E6"/>
    <w:rsid w:val="00EF3DC9"/>
    <w:rsid w:val="00F30C51"/>
    <w:rsid w:val="00FA6E7A"/>
    <w:rsid w:val="00FD7DA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4A3A-A8E2-427D-9F68-735FE25E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77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Normal (Web)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1A477A"/>
    <w:rPr>
      <w:rFonts w:cs="Times New Roman"/>
    </w:rPr>
  </w:style>
  <w:style w:type="paragraph" w:customStyle="1" w:styleId="rvps12">
    <w:name w:val="rvps1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1A477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Основной текст (2)"/>
    <w:basedOn w:val="a"/>
    <w:rsid w:val="001A477A"/>
    <w:pPr>
      <w:widowControl w:val="0"/>
      <w:shd w:val="clear" w:color="auto" w:fill="FFFFFF"/>
      <w:spacing w:before="300" w:line="322" w:lineRule="exact"/>
      <w:ind w:firstLine="0"/>
      <w:jc w:val="left"/>
    </w:pPr>
    <w:rPr>
      <w:rFonts w:eastAsia="Times New Roman"/>
      <w:b/>
      <w:bCs/>
      <w:sz w:val="26"/>
      <w:szCs w:val="26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E0C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34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ПК</cp:lastModifiedBy>
  <cp:revision>9</cp:revision>
  <cp:lastPrinted>2020-02-24T15:12:00Z</cp:lastPrinted>
  <dcterms:created xsi:type="dcterms:W3CDTF">2020-02-21T09:14:00Z</dcterms:created>
  <dcterms:modified xsi:type="dcterms:W3CDTF">2020-02-26T09:51:00Z</dcterms:modified>
</cp:coreProperties>
</file>